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7078"/>
        <w:gridCol w:w="1647"/>
        <w:gridCol w:w="1354"/>
      </w:tblGrid>
      <w:tr w:rsidR="00C17F01" w:rsidRPr="00C17F01" w:rsidTr="00F424F5">
        <w:trPr>
          <w:trHeight w:val="79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E80611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2nd Grade Supplies </w:t>
            </w:r>
            <w:r w:rsidR="00E7747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</w:t>
            </w:r>
            <w:r w:rsidR="00822CD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25-26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2 Pocket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Folder (BLUE)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0E7A4A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(GREEN)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(PURPLE)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(RED)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Plastic </w:t>
            </w:r>
            <w:r w:rsidR="00C17F01"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Pocket Folder (YELLOW)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(ORANGE)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Sketch Pad 9 X 12, Wire Bound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 Pages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Ruled, 1 Subject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 and sharpened (Ticonderoga)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Paper Mate Pink Pearl Erasers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Sharpener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F62F3A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Colored Pencils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50 Count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Count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2023A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Count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</w:t>
            </w:r>
            <w:r w:rsidR="00091DA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’</w:t>
            </w: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 Glue Stick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.77 </w:t>
            </w:r>
            <w:proofErr w:type="spellStart"/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54" w:type="dxa"/>
            <w:noWrap/>
            <w:hideMark/>
          </w:tcPr>
          <w:p w:rsidR="00C17F01" w:rsidRPr="00C17F01" w:rsidRDefault="002A5324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inch Wooden Ruler w/inches and centimeters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402"/>
        </w:trPr>
        <w:tc>
          <w:tcPr>
            <w:tcW w:w="7078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647" w:type="dxa"/>
            <w:noWrap/>
            <w:hideMark/>
          </w:tcPr>
          <w:p w:rsidR="00C17F01" w:rsidRPr="00C17F01" w:rsidRDefault="00C17F01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54" w:type="dxa"/>
            <w:noWrap/>
            <w:hideMark/>
          </w:tcPr>
          <w:p w:rsidR="00C17F01" w:rsidRPr="00C17F01" w:rsidRDefault="00091DA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E7A4A" w:rsidRPr="00C17F01" w:rsidTr="00F424F5">
        <w:trPr>
          <w:trHeight w:val="402"/>
        </w:trPr>
        <w:tc>
          <w:tcPr>
            <w:tcW w:w="7078" w:type="dxa"/>
            <w:noWrap/>
          </w:tcPr>
          <w:p w:rsidR="000E7A4A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Ziploc Bags</w:t>
            </w:r>
          </w:p>
        </w:tc>
        <w:tc>
          <w:tcPr>
            <w:tcW w:w="1647" w:type="dxa"/>
            <w:noWrap/>
          </w:tcPr>
          <w:p w:rsidR="000E7A4A" w:rsidRPr="00C17F01" w:rsidRDefault="00F62F3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Gallon</w:t>
            </w:r>
          </w:p>
        </w:tc>
        <w:tc>
          <w:tcPr>
            <w:tcW w:w="1354" w:type="dxa"/>
            <w:noWrap/>
          </w:tcPr>
          <w:p w:rsidR="000E7A4A" w:rsidRDefault="000E7A4A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box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blunt (you may use last year’s)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Hole Pencil Pouch (you may use last year’s)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7182" w:rsidRPr="00C17F01" w:rsidTr="00F424F5">
        <w:trPr>
          <w:trHeight w:val="402"/>
        </w:trPr>
        <w:tc>
          <w:tcPr>
            <w:tcW w:w="7078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Clorox Wipes</w:t>
            </w:r>
          </w:p>
        </w:tc>
        <w:tc>
          <w:tcPr>
            <w:tcW w:w="1647" w:type="dxa"/>
            <w:noWrap/>
          </w:tcPr>
          <w:p w:rsidR="00B37182" w:rsidRDefault="00B37182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lb</w:t>
            </w:r>
            <w:proofErr w:type="spellEnd"/>
          </w:p>
        </w:tc>
        <w:tc>
          <w:tcPr>
            <w:tcW w:w="1354" w:type="dxa"/>
            <w:noWrap/>
          </w:tcPr>
          <w:p w:rsidR="00B37182" w:rsidRDefault="00B37182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7F01" w:rsidRPr="00C17F01" w:rsidTr="00F424F5">
        <w:trPr>
          <w:trHeight w:val="288"/>
        </w:trPr>
        <w:tc>
          <w:tcPr>
            <w:tcW w:w="10079" w:type="dxa"/>
            <w:gridSpan w:val="3"/>
            <w:noWrap/>
            <w:hideMark/>
          </w:tcPr>
          <w:p w:rsidR="002023A1" w:rsidRPr="00405259" w:rsidRDefault="002023A1" w:rsidP="00C17F01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405259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If a color of an item is indicated, it is very important to provide the specified color.</w:t>
            </w:r>
          </w:p>
          <w:p w:rsidR="002023A1" w:rsidRDefault="002023A1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  <w:p w:rsidR="00405259" w:rsidRDefault="00405259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  <w:p w:rsidR="00405259" w:rsidRPr="00C17F01" w:rsidRDefault="00405259" w:rsidP="00C17F0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C17F01" w:rsidRPr="00C17F01" w:rsidTr="00F424F5">
        <w:trPr>
          <w:trHeight w:val="288"/>
        </w:trPr>
        <w:tc>
          <w:tcPr>
            <w:tcW w:w="10079" w:type="dxa"/>
            <w:gridSpan w:val="3"/>
            <w:noWrap/>
            <w:hideMark/>
          </w:tcPr>
          <w:p w:rsidR="00C17F01" w:rsidRPr="00C17F01" w:rsidRDefault="00C17F01" w:rsidP="00C17F0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7F01"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AB607F" w:rsidRPr="00C17F01" w:rsidTr="00F424F5">
        <w:trPr>
          <w:trHeight w:val="360"/>
        </w:trPr>
        <w:tc>
          <w:tcPr>
            <w:tcW w:w="7078" w:type="dxa"/>
            <w:noWrap/>
          </w:tcPr>
          <w:p w:rsidR="00AB607F" w:rsidRPr="00C17F01" w:rsidRDefault="000E7A4A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View Binder w/2 pockets</w:t>
            </w:r>
          </w:p>
        </w:tc>
        <w:tc>
          <w:tcPr>
            <w:tcW w:w="1647" w:type="dxa"/>
            <w:noWrap/>
          </w:tcPr>
          <w:p w:rsidR="00AB607F" w:rsidRPr="00AB607F" w:rsidRDefault="00AB607F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B607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inch</w:t>
            </w:r>
          </w:p>
        </w:tc>
        <w:tc>
          <w:tcPr>
            <w:tcW w:w="1354" w:type="dxa"/>
            <w:noWrap/>
          </w:tcPr>
          <w:p w:rsidR="00AB607F" w:rsidRPr="00C17F01" w:rsidRDefault="00AB607F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6935" w:rsidRPr="00C17F01" w:rsidTr="00F424F5">
        <w:trPr>
          <w:trHeight w:val="360"/>
        </w:trPr>
        <w:tc>
          <w:tcPr>
            <w:tcW w:w="7078" w:type="dxa"/>
            <w:noWrap/>
          </w:tcPr>
          <w:p w:rsidR="006E6935" w:rsidRDefault="005D79F7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Sheet Protectors, Top Load, 3 Hole, </w:t>
            </w:r>
            <w:r w:rsidRPr="00F62F3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Heavy Duty</w:t>
            </w:r>
            <w:r w:rsidR="00F62F3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!!</w:t>
            </w:r>
          </w:p>
        </w:tc>
        <w:tc>
          <w:tcPr>
            <w:tcW w:w="1647" w:type="dxa"/>
            <w:noWrap/>
          </w:tcPr>
          <w:p w:rsidR="006E6935" w:rsidRPr="00AB607F" w:rsidRDefault="006E6935" w:rsidP="00C17F0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noWrap/>
          </w:tcPr>
          <w:p w:rsidR="006E6935" w:rsidRDefault="006E6935" w:rsidP="00C17F0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523019" w:rsidRPr="00C17F01" w:rsidRDefault="00523019" w:rsidP="005D79F7">
      <w:pPr>
        <w:rPr>
          <w:b/>
        </w:rPr>
      </w:pPr>
      <w:bookmarkStart w:id="0" w:name="_GoBack"/>
      <w:bookmarkEnd w:id="0"/>
    </w:p>
    <w:sectPr w:rsidR="00523019" w:rsidRPr="00C17F01" w:rsidSect="005D79F7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24" w:rsidRDefault="002A5324" w:rsidP="002A5324">
      <w:pPr>
        <w:spacing w:after="0" w:line="240" w:lineRule="auto"/>
      </w:pPr>
      <w:r>
        <w:separator/>
      </w:r>
    </w:p>
  </w:endnote>
  <w:endnote w:type="continuationSeparator" w:id="0">
    <w:p w:rsidR="002A5324" w:rsidRDefault="002A5324" w:rsidP="002A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24" w:rsidRDefault="002A5324" w:rsidP="002A5324">
      <w:pPr>
        <w:spacing w:after="0" w:line="240" w:lineRule="auto"/>
      </w:pPr>
      <w:r>
        <w:separator/>
      </w:r>
    </w:p>
  </w:footnote>
  <w:footnote w:type="continuationSeparator" w:id="0">
    <w:p w:rsidR="002A5324" w:rsidRDefault="002A5324" w:rsidP="002A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4" w:rsidRPr="002A5324" w:rsidRDefault="002A5324" w:rsidP="002A5324">
    <w:pPr>
      <w:jc w:val="center"/>
      <w:rPr>
        <w:rFonts w:ascii="Calibri" w:eastAsia="Times New Roman" w:hAnsi="Calibri" w:cs="Times New Roman"/>
        <w:b/>
        <w:i/>
        <w:iCs/>
        <w:color w:val="000000"/>
      </w:rPr>
    </w:pPr>
    <w:r w:rsidRPr="002A5324">
      <w:rPr>
        <w:rFonts w:ascii="Calibri" w:eastAsia="Times New Roman" w:hAnsi="Calibri" w:cs="Times New Roman"/>
        <w:b/>
        <w:i/>
        <w:iCs/>
        <w:color w:val="000000"/>
      </w:rPr>
      <w:t>All School Supplies must be labeled with the student's name or initials.</w:t>
    </w:r>
    <w:r>
      <w:rPr>
        <w:rFonts w:ascii="Calibri" w:eastAsia="Times New Roman" w:hAnsi="Calibri" w:cs="Times New Roman"/>
        <w:b/>
        <w:i/>
        <w:iCs/>
        <w:color w:val="000000"/>
      </w:rPr>
      <w:br/>
    </w:r>
    <w:r w:rsidRPr="002A5324">
      <w:rPr>
        <w:rFonts w:ascii="Calibri" w:eastAsia="Times New Roman" w:hAnsi="Calibri" w:cs="Times New Roman"/>
        <w:b/>
        <w:i/>
        <w:iCs/>
        <w:color w:val="000000"/>
      </w:rPr>
      <w:t>NO locker shelves or decorations please.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01"/>
    <w:rsid w:val="00091DA2"/>
    <w:rsid w:val="000E7A4A"/>
    <w:rsid w:val="002023A1"/>
    <w:rsid w:val="00226CBD"/>
    <w:rsid w:val="002A5324"/>
    <w:rsid w:val="003E61DF"/>
    <w:rsid w:val="00405259"/>
    <w:rsid w:val="004A75C4"/>
    <w:rsid w:val="00523019"/>
    <w:rsid w:val="005D79F7"/>
    <w:rsid w:val="005F212D"/>
    <w:rsid w:val="006E6935"/>
    <w:rsid w:val="00721E1E"/>
    <w:rsid w:val="00822CDD"/>
    <w:rsid w:val="009A464B"/>
    <w:rsid w:val="00AB607F"/>
    <w:rsid w:val="00B37182"/>
    <w:rsid w:val="00B5791D"/>
    <w:rsid w:val="00C17F01"/>
    <w:rsid w:val="00D841B9"/>
    <w:rsid w:val="00DA22BE"/>
    <w:rsid w:val="00E77473"/>
    <w:rsid w:val="00E80611"/>
    <w:rsid w:val="00F424F5"/>
    <w:rsid w:val="00F44C68"/>
    <w:rsid w:val="00F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D70E"/>
  <w15:chartTrackingRefBased/>
  <w15:docId w15:val="{37DC79A7-28A8-49D5-BBE2-BA82848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24"/>
  </w:style>
  <w:style w:type="paragraph" w:styleId="Footer">
    <w:name w:val="footer"/>
    <w:basedOn w:val="Normal"/>
    <w:link w:val="FooterChar"/>
    <w:uiPriority w:val="99"/>
    <w:unhideWhenUsed/>
    <w:rsid w:val="002A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4</cp:revision>
  <cp:lastPrinted>2024-05-06T19:01:00Z</cp:lastPrinted>
  <dcterms:created xsi:type="dcterms:W3CDTF">2025-05-20T18:22:00Z</dcterms:created>
  <dcterms:modified xsi:type="dcterms:W3CDTF">2025-05-21T16:13:00Z</dcterms:modified>
</cp:coreProperties>
</file>